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20" w:rsidRDefault="0055049C" w:rsidP="0055049C">
      <w:pPr>
        <w:widowControl/>
        <w:jc w:val="center"/>
        <w:outlineLvl w:val="0"/>
        <w:rPr>
          <w:rFonts w:ascii="宋体" w:eastAsia="宋体" w:hAnsi="宋体" w:cs="宋体" w:hint="eastAsia"/>
          <w:color w:val="000000"/>
          <w:kern w:val="36"/>
          <w:sz w:val="33"/>
          <w:szCs w:val="33"/>
        </w:rPr>
      </w:pPr>
      <w:r w:rsidRPr="0055049C">
        <w:rPr>
          <w:rFonts w:ascii="宋体" w:eastAsia="宋体" w:hAnsi="宋体" w:cs="宋体"/>
          <w:color w:val="000000"/>
          <w:kern w:val="36"/>
          <w:sz w:val="33"/>
          <w:szCs w:val="33"/>
        </w:rPr>
        <w:t>2018-2019年度中美富布赖特研究学者项目</w:t>
      </w:r>
    </w:p>
    <w:p w:rsidR="0055049C" w:rsidRPr="0055049C" w:rsidRDefault="0055049C" w:rsidP="0055049C">
      <w:pPr>
        <w:widowControl/>
        <w:jc w:val="center"/>
        <w:outlineLvl w:val="0"/>
        <w:rPr>
          <w:rFonts w:ascii="宋体" w:eastAsia="宋体" w:hAnsi="宋体" w:cs="宋体"/>
          <w:color w:val="000000"/>
          <w:kern w:val="36"/>
          <w:sz w:val="33"/>
          <w:szCs w:val="33"/>
        </w:rPr>
      </w:pPr>
      <w:r w:rsidRPr="0055049C">
        <w:rPr>
          <w:rFonts w:ascii="宋体" w:eastAsia="宋体" w:hAnsi="宋体" w:cs="宋体"/>
          <w:color w:val="000000"/>
          <w:kern w:val="36"/>
          <w:sz w:val="33"/>
          <w:szCs w:val="33"/>
        </w:rPr>
        <w:t>资助学科、专业</w:t>
      </w:r>
    </w:p>
    <w:p w:rsidR="00272720" w:rsidRDefault="00272720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</w:pP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美国政府与政治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美国外交政策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美国历史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美国文学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美国研究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国际关系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人类学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考古学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建筑学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艺术史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工商管理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传媒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经济学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教育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环境研究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电影研究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地理学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信息科学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新闻学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法律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图书馆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科学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语言学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音乐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哲学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公共管理</w:t>
      </w: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公共政策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大众</w:t>
      </w: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全球健康政策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社会工作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社会学与文化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英语作为第二外语教学（</w:t>
      </w: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TEFL</w:t>
      </w: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）</w:t>
      </w: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应用语言学</w:t>
      </w:r>
    </w:p>
    <w:p w:rsidR="0055049C" w:rsidRPr="0055049C" w:rsidRDefault="0055049C" w:rsidP="0055049C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5049C">
        <w:rPr>
          <w:rFonts w:ascii="Helvetica" w:eastAsia="宋体" w:hAnsi="Helvetica" w:cs="Helvetica"/>
          <w:color w:val="000000"/>
          <w:kern w:val="0"/>
          <w:sz w:val="24"/>
          <w:szCs w:val="24"/>
        </w:rPr>
        <w:t>城市规划</w:t>
      </w:r>
    </w:p>
    <w:p w:rsidR="00E077E5" w:rsidRDefault="00E077E5"/>
    <w:sectPr w:rsidR="00E077E5" w:rsidSect="00E0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C1" w:rsidRDefault="002C19C1" w:rsidP="0055049C">
      <w:r>
        <w:separator/>
      </w:r>
    </w:p>
  </w:endnote>
  <w:endnote w:type="continuationSeparator" w:id="0">
    <w:p w:rsidR="002C19C1" w:rsidRDefault="002C19C1" w:rsidP="0055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C1" w:rsidRDefault="002C19C1" w:rsidP="0055049C">
      <w:r>
        <w:separator/>
      </w:r>
    </w:p>
  </w:footnote>
  <w:footnote w:type="continuationSeparator" w:id="0">
    <w:p w:rsidR="002C19C1" w:rsidRDefault="002C19C1" w:rsidP="00550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49C"/>
    <w:rsid w:val="00272720"/>
    <w:rsid w:val="002C19C1"/>
    <w:rsid w:val="0055049C"/>
    <w:rsid w:val="00E0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04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4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5049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049C"/>
  </w:style>
  <w:style w:type="paragraph" w:styleId="a5">
    <w:name w:val="Normal (Web)"/>
    <w:basedOn w:val="a"/>
    <w:uiPriority w:val="99"/>
    <w:semiHidden/>
    <w:unhideWhenUsed/>
    <w:rsid w:val="005504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263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zhaoliyuan</dc:creator>
  <cp:keywords/>
  <dc:description/>
  <cp:lastModifiedBy>zhaoliyuan</cp:lastModifiedBy>
  <cp:revision>3</cp:revision>
  <dcterms:created xsi:type="dcterms:W3CDTF">2017-05-22T07:31:00Z</dcterms:created>
  <dcterms:modified xsi:type="dcterms:W3CDTF">2017-05-22T07:35:00Z</dcterms:modified>
</cp:coreProperties>
</file>